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9667" w14:textId="06A29D62" w:rsidR="003877CB" w:rsidRDefault="00185AAD" w:rsidP="003877CB">
      <w:pPr>
        <w:spacing w:line="240" w:lineRule="atLeast"/>
        <w:contextualSpacing/>
        <w:jc w:val="both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 xml:space="preserve">Rio </w:t>
      </w:r>
      <w:r w:rsidR="0066071F">
        <w:rPr>
          <w:rFonts w:ascii="Verdana" w:hAnsi="Verdana" w:cstheme="minorHAnsi"/>
          <w:b/>
          <w:bCs/>
          <w:sz w:val="18"/>
          <w:szCs w:val="18"/>
        </w:rPr>
        <w:t>Uomo Morto</w:t>
      </w:r>
    </w:p>
    <w:p w14:paraId="2B3AFA6F" w14:textId="77777777" w:rsidR="00047958" w:rsidRPr="003877CB" w:rsidRDefault="00047958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7AA2BF05" w14:textId="09A339D1" w:rsidR="00BC6428" w:rsidRDefault="0035714D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Il </w:t>
      </w:r>
      <w:r w:rsidR="00185AAD">
        <w:rPr>
          <w:rFonts w:ascii="Verdana" w:hAnsi="Verdana" w:cstheme="minorHAnsi"/>
          <w:sz w:val="18"/>
          <w:szCs w:val="18"/>
        </w:rPr>
        <w:t xml:space="preserve">Rio </w:t>
      </w:r>
      <w:r w:rsidR="0066071F">
        <w:rPr>
          <w:rFonts w:ascii="Verdana" w:hAnsi="Verdana" w:cstheme="minorHAnsi"/>
          <w:sz w:val="18"/>
          <w:szCs w:val="18"/>
        </w:rPr>
        <w:t xml:space="preserve">Uomo Morto </w:t>
      </w:r>
      <w:r w:rsidR="00366B38">
        <w:rPr>
          <w:rFonts w:ascii="Verdana" w:hAnsi="Verdana" w:cstheme="minorHAnsi"/>
          <w:sz w:val="18"/>
          <w:szCs w:val="18"/>
        </w:rPr>
        <w:t xml:space="preserve">nasce dal Monte Beigua </w:t>
      </w:r>
      <w:r w:rsidR="00AB3000">
        <w:rPr>
          <w:rFonts w:ascii="Verdana" w:hAnsi="Verdana" w:cstheme="minorHAnsi"/>
          <w:sz w:val="18"/>
          <w:szCs w:val="18"/>
        </w:rPr>
        <w:t>scende</w:t>
      </w:r>
      <w:r w:rsidR="00366B38">
        <w:rPr>
          <w:rFonts w:ascii="Verdana" w:hAnsi="Verdana" w:cstheme="minorHAnsi"/>
          <w:sz w:val="18"/>
          <w:szCs w:val="18"/>
        </w:rPr>
        <w:t>ndo verso Sud-ovest</w:t>
      </w:r>
      <w:r w:rsidR="00AB3000">
        <w:rPr>
          <w:rFonts w:ascii="Verdana" w:hAnsi="Verdana" w:cstheme="minorHAnsi"/>
          <w:sz w:val="18"/>
          <w:szCs w:val="18"/>
        </w:rPr>
        <w:t xml:space="preserve"> </w:t>
      </w:r>
      <w:r w:rsidR="00366B38">
        <w:rPr>
          <w:rFonts w:ascii="Verdana" w:hAnsi="Verdana" w:cstheme="minorHAnsi"/>
          <w:sz w:val="18"/>
          <w:szCs w:val="18"/>
        </w:rPr>
        <w:t xml:space="preserve">in costante pendenza, </w:t>
      </w:r>
      <w:r w:rsidR="00831E6E">
        <w:rPr>
          <w:rFonts w:ascii="Verdana" w:hAnsi="Verdana" w:cstheme="minorHAnsi"/>
          <w:sz w:val="18"/>
          <w:szCs w:val="18"/>
        </w:rPr>
        <w:t xml:space="preserve">dentro </w:t>
      </w:r>
      <w:r w:rsidR="00366B38">
        <w:rPr>
          <w:rFonts w:ascii="Verdana" w:hAnsi="Verdana" w:cstheme="minorHAnsi"/>
          <w:sz w:val="18"/>
          <w:szCs w:val="18"/>
        </w:rPr>
        <w:t xml:space="preserve">un bel valloncello alle spalle del paese di Alpicella, per poi gettarsi nel fiume </w:t>
      </w:r>
      <w:proofErr w:type="spellStart"/>
      <w:r w:rsidR="00366B38">
        <w:rPr>
          <w:rFonts w:ascii="Verdana" w:hAnsi="Verdana" w:cstheme="minorHAnsi"/>
          <w:sz w:val="18"/>
          <w:szCs w:val="18"/>
        </w:rPr>
        <w:t>Teiro</w:t>
      </w:r>
      <w:proofErr w:type="spellEnd"/>
      <w:r w:rsidR="00366B38">
        <w:rPr>
          <w:rFonts w:ascii="Verdana" w:hAnsi="Verdana" w:cstheme="minorHAnsi"/>
          <w:sz w:val="18"/>
          <w:szCs w:val="18"/>
        </w:rPr>
        <w:t xml:space="preserve"> dopo aver intercettato la </w:t>
      </w:r>
      <w:r>
        <w:rPr>
          <w:rFonts w:ascii="Verdana" w:hAnsi="Verdana" w:cstheme="minorHAnsi"/>
          <w:sz w:val="18"/>
          <w:szCs w:val="18"/>
        </w:rPr>
        <w:t xml:space="preserve">carrozzabile che sale </w:t>
      </w:r>
      <w:r w:rsidR="001E4A04">
        <w:rPr>
          <w:rFonts w:ascii="Verdana" w:hAnsi="Verdana" w:cstheme="minorHAnsi"/>
          <w:sz w:val="18"/>
          <w:szCs w:val="18"/>
        </w:rPr>
        <w:t>verso la</w:t>
      </w:r>
      <w:r w:rsidR="00366B38">
        <w:rPr>
          <w:rFonts w:ascii="Verdana" w:hAnsi="Verdana" w:cstheme="minorHAnsi"/>
          <w:sz w:val="18"/>
          <w:szCs w:val="18"/>
        </w:rPr>
        <w:t xml:space="preserve"> ci</w:t>
      </w:r>
      <w:r w:rsidR="00831E6E">
        <w:rPr>
          <w:rFonts w:ascii="Verdana" w:hAnsi="Verdana" w:cstheme="minorHAnsi"/>
          <w:sz w:val="18"/>
          <w:szCs w:val="18"/>
        </w:rPr>
        <w:t>ma</w:t>
      </w:r>
      <w:r w:rsidR="00366B38">
        <w:rPr>
          <w:rFonts w:ascii="Verdana" w:hAnsi="Verdana" w:cstheme="minorHAnsi"/>
          <w:sz w:val="18"/>
          <w:szCs w:val="18"/>
        </w:rPr>
        <w:t xml:space="preserve"> della montagna</w:t>
      </w:r>
      <w:r w:rsidR="001E4A04">
        <w:rPr>
          <w:rFonts w:ascii="Verdana" w:hAnsi="Verdana" w:cstheme="minorHAnsi"/>
          <w:sz w:val="18"/>
          <w:szCs w:val="18"/>
        </w:rPr>
        <w:t>.</w:t>
      </w:r>
    </w:p>
    <w:p w14:paraId="4CBAB812" w14:textId="6A319202" w:rsidR="00125404" w:rsidRDefault="00366B38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Raggiung</w:t>
      </w:r>
      <w:r w:rsidR="00831E6E">
        <w:rPr>
          <w:rFonts w:ascii="Verdana" w:hAnsi="Verdana" w:cstheme="minorHAnsi"/>
          <w:sz w:val="18"/>
          <w:szCs w:val="18"/>
        </w:rPr>
        <w:t>endo</w:t>
      </w:r>
      <w:r>
        <w:rPr>
          <w:rFonts w:ascii="Verdana" w:hAnsi="Verdana" w:cstheme="minorHAnsi"/>
          <w:sz w:val="18"/>
          <w:szCs w:val="18"/>
        </w:rPr>
        <w:t xml:space="preserve"> un antico ponte di pietra</w:t>
      </w:r>
      <w:r w:rsidR="00831E6E" w:rsidRPr="00831E6E">
        <w:rPr>
          <w:rFonts w:ascii="Verdana" w:hAnsi="Verdana" w:cstheme="minorHAnsi"/>
          <w:sz w:val="18"/>
          <w:szCs w:val="18"/>
        </w:rPr>
        <w:t xml:space="preserve"> </w:t>
      </w:r>
      <w:r w:rsidR="00831E6E">
        <w:rPr>
          <w:rFonts w:ascii="Verdana" w:hAnsi="Verdana" w:cstheme="minorHAnsi"/>
          <w:sz w:val="18"/>
          <w:szCs w:val="18"/>
        </w:rPr>
        <w:t>per mezzo di una mulattiera</w:t>
      </w:r>
      <w:r>
        <w:rPr>
          <w:rFonts w:ascii="Verdana" w:hAnsi="Verdana" w:cstheme="minorHAnsi"/>
          <w:sz w:val="18"/>
          <w:szCs w:val="18"/>
        </w:rPr>
        <w:t xml:space="preserve">, e uscendo </w:t>
      </w:r>
      <w:r w:rsidR="00831E6E">
        <w:rPr>
          <w:rFonts w:ascii="Verdana" w:hAnsi="Verdana" w:cstheme="minorHAnsi"/>
          <w:sz w:val="18"/>
          <w:szCs w:val="18"/>
        </w:rPr>
        <w:t xml:space="preserve">all’altezza </w:t>
      </w:r>
      <w:r>
        <w:rPr>
          <w:rFonts w:ascii="Verdana" w:hAnsi="Verdana" w:cstheme="minorHAnsi"/>
          <w:sz w:val="18"/>
          <w:szCs w:val="18"/>
        </w:rPr>
        <w:t xml:space="preserve">della carrozzabile, si può trascorre un paio d’ore di spensierata discesa in ambiente sempre piuttosto aperto, </w:t>
      </w:r>
      <w:r w:rsidR="00FB7D52">
        <w:rPr>
          <w:rFonts w:ascii="Verdana" w:hAnsi="Verdana" w:cstheme="minorHAnsi"/>
          <w:sz w:val="18"/>
          <w:szCs w:val="18"/>
        </w:rPr>
        <w:t xml:space="preserve">e </w:t>
      </w:r>
      <w:r>
        <w:rPr>
          <w:rFonts w:ascii="Verdana" w:hAnsi="Verdana" w:cstheme="minorHAnsi"/>
          <w:sz w:val="18"/>
          <w:szCs w:val="18"/>
        </w:rPr>
        <w:t>piccoli ostacoli che, in compenso, si susseguono in maniera abbastanza serrata, senza noiosi tratti di marcia</w:t>
      </w:r>
      <w:r w:rsidR="00BC6428">
        <w:rPr>
          <w:rFonts w:ascii="Verdana" w:hAnsi="Verdana" w:cstheme="minorHAnsi"/>
          <w:sz w:val="18"/>
          <w:szCs w:val="18"/>
        </w:rPr>
        <w:t>.</w:t>
      </w:r>
    </w:p>
    <w:p w14:paraId="5D8098F5" w14:textId="77777777" w:rsidR="00831E6E" w:rsidRPr="003877CB" w:rsidRDefault="00831E6E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5636FCC2" w14:textId="77777777" w:rsidR="003877CB" w:rsidRPr="00047958" w:rsidRDefault="003877CB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7933" w:type="dxa"/>
        <w:tblLook w:val="04A0" w:firstRow="1" w:lastRow="0" w:firstColumn="1" w:lastColumn="0" w:noHBand="0" w:noVBand="1"/>
      </w:tblPr>
      <w:tblGrid>
        <w:gridCol w:w="2263"/>
        <w:gridCol w:w="5670"/>
      </w:tblGrid>
      <w:tr w:rsidR="001373E5" w:rsidRPr="00047958" w14:paraId="740D14F1" w14:textId="77777777" w:rsidTr="00047958">
        <w:tc>
          <w:tcPr>
            <w:tcW w:w="2263" w:type="dxa"/>
          </w:tcPr>
          <w:p w14:paraId="168B7E2A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Difficolta:</w:t>
            </w:r>
          </w:p>
        </w:tc>
        <w:tc>
          <w:tcPr>
            <w:tcW w:w="5670" w:type="dxa"/>
          </w:tcPr>
          <w:p w14:paraId="0073C304" w14:textId="43395CA3" w:rsidR="001373E5" w:rsidRPr="00047958" w:rsidRDefault="00047958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v</w:t>
            </w:r>
            <w:r w:rsidR="0066071F">
              <w:rPr>
                <w:rFonts w:ascii="Verdana" w:hAnsi="Verdana" w:cstheme="minorHAnsi"/>
                <w:b/>
                <w:bCs/>
                <w:sz w:val="18"/>
                <w:szCs w:val="18"/>
              </w:rPr>
              <w:t>3</w:t>
            </w: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a</w:t>
            </w:r>
            <w:r w:rsidR="0066071F">
              <w:rPr>
                <w:rFonts w:ascii="Verdana" w:hAnsi="Verdana" w:cstheme="minorHAnsi"/>
                <w:b/>
                <w:bCs/>
                <w:sz w:val="18"/>
                <w:szCs w:val="18"/>
              </w:rPr>
              <w:t>1</w:t>
            </w: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</w:t>
            </w:r>
            <w:r w:rsidR="00F91274">
              <w:rPr>
                <w:rFonts w:ascii="Verdana" w:hAnsi="Verdana" w:cstheme="minorHAnsi"/>
                <w:b/>
                <w:bCs/>
                <w:sz w:val="18"/>
                <w:szCs w:val="18"/>
              </w:rPr>
              <w:t>I</w:t>
            </w:r>
          </w:p>
        </w:tc>
      </w:tr>
      <w:tr w:rsidR="001373E5" w:rsidRPr="00047958" w14:paraId="11C6E2C8" w14:textId="77777777" w:rsidTr="00047958">
        <w:tc>
          <w:tcPr>
            <w:tcW w:w="2263" w:type="dxa"/>
          </w:tcPr>
          <w:p w14:paraId="34E94D00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Periodo:</w:t>
            </w:r>
          </w:p>
        </w:tc>
        <w:tc>
          <w:tcPr>
            <w:tcW w:w="5670" w:type="dxa"/>
          </w:tcPr>
          <w:p w14:paraId="753BCA25" w14:textId="331296B4" w:rsidR="001373E5" w:rsidRPr="00047958" w:rsidRDefault="00A333D0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da marzo a maggio, preferibilmente dopo abbondanti piogge</w:t>
            </w:r>
          </w:p>
        </w:tc>
      </w:tr>
      <w:tr w:rsidR="001373E5" w:rsidRPr="00047958" w14:paraId="320B2E34" w14:textId="77777777" w:rsidTr="00047958">
        <w:tc>
          <w:tcPr>
            <w:tcW w:w="2263" w:type="dxa"/>
          </w:tcPr>
          <w:p w14:paraId="15F6D785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Lunghezza:</w:t>
            </w:r>
          </w:p>
        </w:tc>
        <w:tc>
          <w:tcPr>
            <w:tcW w:w="5670" w:type="dxa"/>
          </w:tcPr>
          <w:p w14:paraId="39B6BA05" w14:textId="19B749D7" w:rsidR="001373E5" w:rsidRPr="00047958" w:rsidRDefault="00CF7C1A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circa </w:t>
            </w:r>
            <w:r w:rsidR="00A333D0"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BD3E69">
              <w:rPr>
                <w:rFonts w:ascii="Verdana" w:hAnsi="Verdana" w:cstheme="minorHAnsi"/>
                <w:sz w:val="18"/>
                <w:szCs w:val="18"/>
              </w:rPr>
              <w:t>,</w:t>
            </w:r>
            <w:r w:rsidR="00564A47">
              <w:rPr>
                <w:rFonts w:ascii="Verdana" w:hAnsi="Verdana" w:cstheme="minorHAnsi"/>
                <w:sz w:val="18"/>
                <w:szCs w:val="18"/>
              </w:rPr>
              <w:t>5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km</w:t>
            </w:r>
          </w:p>
        </w:tc>
      </w:tr>
      <w:tr w:rsidR="001373E5" w:rsidRPr="00047958" w14:paraId="561AFCD9" w14:textId="77777777" w:rsidTr="00047958">
        <w:tc>
          <w:tcPr>
            <w:tcW w:w="2263" w:type="dxa"/>
          </w:tcPr>
          <w:p w14:paraId="71F8594E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Dislivello:</w:t>
            </w:r>
          </w:p>
        </w:tc>
        <w:tc>
          <w:tcPr>
            <w:tcW w:w="5670" w:type="dxa"/>
          </w:tcPr>
          <w:p w14:paraId="5F86EC10" w14:textId="2AC19A98" w:rsidR="001373E5" w:rsidRPr="00047958" w:rsidRDefault="00A333D0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180</w:t>
            </w:r>
            <w:r w:rsidR="00CF7C1A">
              <w:rPr>
                <w:rFonts w:ascii="Verdana" w:hAnsi="Verdana" w:cstheme="minorHAnsi"/>
                <w:sz w:val="18"/>
                <w:szCs w:val="18"/>
              </w:rPr>
              <w:t xml:space="preserve"> metri (</w:t>
            </w:r>
            <w:r>
              <w:rPr>
                <w:rFonts w:ascii="Verdana" w:hAnsi="Verdana" w:cstheme="minorHAnsi"/>
                <w:sz w:val="18"/>
                <w:szCs w:val="18"/>
              </w:rPr>
              <w:t>61</w:t>
            </w:r>
            <w:r w:rsidR="00ED31E4">
              <w:rPr>
                <w:rFonts w:ascii="Verdana" w:hAnsi="Verdana" w:cstheme="minorHAnsi"/>
                <w:sz w:val="18"/>
                <w:szCs w:val="18"/>
              </w:rPr>
              <w:t>0</w:t>
            </w:r>
            <w:r w:rsidR="00CF7C1A">
              <w:rPr>
                <w:rFonts w:ascii="Verdana" w:hAnsi="Verdana" w:cstheme="minorHAnsi"/>
                <w:sz w:val="18"/>
                <w:szCs w:val="18"/>
              </w:rPr>
              <w:t>-</w:t>
            </w:r>
            <w:r w:rsidR="00564A47">
              <w:rPr>
                <w:rFonts w:ascii="Verdana" w:hAnsi="Verdana" w:cstheme="minorHAnsi"/>
                <w:sz w:val="18"/>
                <w:szCs w:val="18"/>
              </w:rPr>
              <w:t>4</w:t>
            </w:r>
            <w:r>
              <w:rPr>
                <w:rFonts w:ascii="Verdana" w:hAnsi="Verdana" w:cstheme="minorHAnsi"/>
                <w:sz w:val="18"/>
                <w:szCs w:val="18"/>
              </w:rPr>
              <w:t>7</w:t>
            </w:r>
            <w:r w:rsidR="00ED31E4">
              <w:rPr>
                <w:rFonts w:ascii="Verdana" w:hAnsi="Verdana" w:cstheme="minorHAnsi"/>
                <w:sz w:val="18"/>
                <w:szCs w:val="18"/>
              </w:rPr>
              <w:t>0</w:t>
            </w:r>
            <w:r w:rsidR="00CF7C1A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</w:tr>
      <w:tr w:rsidR="001373E5" w:rsidRPr="00047958" w14:paraId="0CB8A11C" w14:textId="77777777" w:rsidTr="00047958">
        <w:tc>
          <w:tcPr>
            <w:tcW w:w="2263" w:type="dxa"/>
          </w:tcPr>
          <w:p w14:paraId="64630545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Calate:</w:t>
            </w:r>
          </w:p>
        </w:tc>
        <w:tc>
          <w:tcPr>
            <w:tcW w:w="5670" w:type="dxa"/>
          </w:tcPr>
          <w:p w14:paraId="45CE0C3F" w14:textId="3D190694" w:rsidR="001373E5" w:rsidRPr="00047958" w:rsidRDefault="00A333D0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  <w:r w:rsidR="007F2816">
              <w:rPr>
                <w:rFonts w:ascii="Verdana" w:hAnsi="Verdana" w:cstheme="minorHAnsi"/>
                <w:sz w:val="18"/>
                <w:szCs w:val="18"/>
              </w:rPr>
              <w:t xml:space="preserve">, calata più alta </w:t>
            </w:r>
            <w:r w:rsidR="00BC6428"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1308E4">
              <w:rPr>
                <w:rFonts w:ascii="Verdana" w:hAnsi="Verdana" w:cstheme="minorHAnsi"/>
                <w:sz w:val="18"/>
                <w:szCs w:val="18"/>
              </w:rPr>
              <w:t>7</w:t>
            </w:r>
            <w:r w:rsidR="007F2816">
              <w:rPr>
                <w:rFonts w:ascii="Verdana" w:hAnsi="Verdana" w:cstheme="minorHAnsi"/>
                <w:sz w:val="18"/>
                <w:szCs w:val="18"/>
              </w:rPr>
              <w:t xml:space="preserve"> metri</w:t>
            </w:r>
          </w:p>
        </w:tc>
      </w:tr>
      <w:tr w:rsidR="001373E5" w:rsidRPr="00047958" w14:paraId="03FC4E08" w14:textId="77777777" w:rsidTr="00047958">
        <w:tc>
          <w:tcPr>
            <w:tcW w:w="2263" w:type="dxa"/>
          </w:tcPr>
          <w:p w14:paraId="220968F2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Ancoraggi:</w:t>
            </w:r>
          </w:p>
        </w:tc>
        <w:tc>
          <w:tcPr>
            <w:tcW w:w="5670" w:type="dxa"/>
          </w:tcPr>
          <w:p w14:paraId="5E0BC11D" w14:textId="09407C30" w:rsidR="001373E5" w:rsidRPr="00047958" w:rsidRDefault="001308E4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s</w:t>
            </w:r>
            <w:r w:rsidR="001F6E57">
              <w:rPr>
                <w:rFonts w:ascii="Verdana" w:hAnsi="Verdana" w:cstheme="minorHAnsi"/>
                <w:sz w:val="18"/>
                <w:szCs w:val="18"/>
              </w:rPr>
              <w:t>peditivi</w:t>
            </w:r>
            <w:r w:rsidR="007F2816">
              <w:rPr>
                <w:rFonts w:ascii="Verdana" w:hAnsi="Verdana" w:cstheme="minorHAnsi"/>
                <w:sz w:val="18"/>
                <w:szCs w:val="18"/>
              </w:rPr>
              <w:t>:</w:t>
            </w:r>
            <w:r w:rsidR="00F912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1F6E57">
              <w:rPr>
                <w:rFonts w:ascii="Verdana" w:hAnsi="Verdana" w:cstheme="minorHAnsi"/>
                <w:sz w:val="18"/>
                <w:szCs w:val="18"/>
              </w:rPr>
              <w:t xml:space="preserve">cordini su </w:t>
            </w:r>
            <w:r w:rsidR="004955D6">
              <w:rPr>
                <w:rFonts w:ascii="Verdana" w:hAnsi="Verdana" w:cstheme="minorHAnsi"/>
                <w:sz w:val="18"/>
                <w:szCs w:val="18"/>
              </w:rPr>
              <w:t xml:space="preserve">alberi </w:t>
            </w:r>
            <w:r w:rsidR="00BC6428">
              <w:rPr>
                <w:rFonts w:ascii="Verdana" w:hAnsi="Verdana" w:cstheme="minorHAnsi"/>
                <w:sz w:val="18"/>
                <w:szCs w:val="18"/>
              </w:rPr>
              <w:t>e</w:t>
            </w:r>
            <w:r w:rsidR="004955D6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1F6E57">
              <w:rPr>
                <w:rFonts w:ascii="Verdana" w:hAnsi="Verdana" w:cstheme="minorHAnsi"/>
                <w:sz w:val="18"/>
                <w:szCs w:val="18"/>
              </w:rPr>
              <w:t xml:space="preserve">chiodi da infissione </w:t>
            </w:r>
            <w:r w:rsidR="004955D6">
              <w:rPr>
                <w:rFonts w:ascii="Verdana" w:hAnsi="Verdana" w:cstheme="minorHAnsi"/>
                <w:sz w:val="18"/>
                <w:szCs w:val="18"/>
              </w:rPr>
              <w:t>(</w:t>
            </w:r>
            <w:r w:rsidR="00BC6428">
              <w:rPr>
                <w:rFonts w:ascii="Verdana" w:hAnsi="Verdana" w:cstheme="minorHAnsi"/>
                <w:sz w:val="18"/>
                <w:szCs w:val="18"/>
              </w:rPr>
              <w:t xml:space="preserve">maggio </w:t>
            </w:r>
            <w:r w:rsidR="007F2816">
              <w:rPr>
                <w:rFonts w:ascii="Verdana" w:hAnsi="Verdana" w:cstheme="minorHAnsi"/>
                <w:sz w:val="18"/>
                <w:szCs w:val="18"/>
              </w:rPr>
              <w:t>202</w:t>
            </w:r>
            <w:r>
              <w:rPr>
                <w:rFonts w:ascii="Verdana" w:hAnsi="Verdana" w:cstheme="minorHAnsi"/>
                <w:sz w:val="18"/>
                <w:szCs w:val="18"/>
              </w:rPr>
              <w:t>3</w:t>
            </w:r>
            <w:r w:rsidR="004955D6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</w:tr>
      <w:tr w:rsidR="001373E5" w:rsidRPr="00047958" w14:paraId="38E024D4" w14:textId="77777777" w:rsidTr="00047958">
        <w:tc>
          <w:tcPr>
            <w:tcW w:w="2263" w:type="dxa"/>
          </w:tcPr>
          <w:p w14:paraId="014A29E1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Tempi:</w:t>
            </w:r>
          </w:p>
        </w:tc>
        <w:tc>
          <w:tcPr>
            <w:tcW w:w="5670" w:type="dxa"/>
          </w:tcPr>
          <w:p w14:paraId="15354D38" w14:textId="4B626F6A" w:rsidR="001373E5" w:rsidRPr="00047958" w:rsidRDefault="00FE12C7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  <w:r w:rsidR="00FB7D52">
              <w:rPr>
                <w:rFonts w:ascii="Verdana" w:hAnsi="Verdana" w:cstheme="minorHAnsi"/>
                <w:sz w:val="18"/>
                <w:szCs w:val="18"/>
              </w:rPr>
              <w:t>5</w:t>
            </w:r>
            <w:r w:rsidR="00F91274">
              <w:rPr>
                <w:rFonts w:ascii="Verdana" w:hAnsi="Verdana" w:cstheme="minorHAnsi"/>
                <w:sz w:val="18"/>
                <w:szCs w:val="18"/>
              </w:rPr>
              <w:t>’</w:t>
            </w:r>
            <w:r w:rsidR="009E1F20">
              <w:rPr>
                <w:rFonts w:ascii="Verdana" w:hAnsi="Verdana" w:cstheme="minorHAnsi"/>
                <w:sz w:val="18"/>
                <w:szCs w:val="18"/>
              </w:rPr>
              <w:t xml:space="preserve"> avvicinamento + </w:t>
            </w:r>
            <w:r w:rsidR="001308E4">
              <w:rPr>
                <w:rFonts w:ascii="Verdana" w:hAnsi="Verdana" w:cstheme="minorHAnsi"/>
                <w:sz w:val="18"/>
                <w:szCs w:val="18"/>
              </w:rPr>
              <w:t>1h 30’</w:t>
            </w:r>
            <w:r w:rsidR="009E1F20">
              <w:rPr>
                <w:rFonts w:ascii="Verdana" w:hAnsi="Verdana" w:cstheme="minorHAnsi"/>
                <w:sz w:val="18"/>
                <w:szCs w:val="18"/>
              </w:rPr>
              <w:t xml:space="preserve"> + </w:t>
            </w: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  <w:r w:rsidR="00F91274">
              <w:rPr>
                <w:rFonts w:ascii="Verdana" w:hAnsi="Verdana" w:cstheme="minorHAnsi"/>
                <w:sz w:val="18"/>
                <w:szCs w:val="18"/>
              </w:rPr>
              <w:t>’</w:t>
            </w:r>
            <w:r w:rsidR="009E1F20">
              <w:rPr>
                <w:rFonts w:ascii="Verdana" w:hAnsi="Verdana" w:cstheme="minorHAnsi"/>
                <w:sz w:val="18"/>
                <w:szCs w:val="18"/>
              </w:rPr>
              <w:t xml:space="preserve"> rientro</w:t>
            </w:r>
          </w:p>
        </w:tc>
      </w:tr>
      <w:tr w:rsidR="001373E5" w:rsidRPr="00047958" w14:paraId="449933FE" w14:textId="77777777" w:rsidTr="00047958">
        <w:tc>
          <w:tcPr>
            <w:tcW w:w="2263" w:type="dxa"/>
          </w:tcPr>
          <w:p w14:paraId="09F1A2F0" w14:textId="77777777" w:rsidR="001373E5" w:rsidRPr="00047958" w:rsidRDefault="001373E5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047958">
              <w:rPr>
                <w:rFonts w:ascii="Verdana" w:hAnsi="Verdana" w:cstheme="minorHAnsi"/>
                <w:b/>
                <w:bCs/>
                <w:sz w:val="18"/>
                <w:szCs w:val="18"/>
              </w:rPr>
              <w:t>Navetta:</w:t>
            </w:r>
          </w:p>
        </w:tc>
        <w:tc>
          <w:tcPr>
            <w:tcW w:w="5670" w:type="dxa"/>
          </w:tcPr>
          <w:p w14:paraId="160478C1" w14:textId="57A6F886" w:rsidR="001373E5" w:rsidRPr="00047958" w:rsidRDefault="00500B39" w:rsidP="003877CB">
            <w:pPr>
              <w:spacing w:line="240" w:lineRule="atLeast"/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Possibile ma non verificata</w:t>
            </w:r>
            <w:r w:rsidR="00AB6F28">
              <w:rPr>
                <w:rFonts w:ascii="Verdana" w:hAnsi="Verdana" w:cstheme="minorHAnsi"/>
                <w:sz w:val="18"/>
                <w:szCs w:val="18"/>
              </w:rPr>
              <w:t xml:space="preserve"> (circa </w:t>
            </w:r>
            <w:r>
              <w:rPr>
                <w:rFonts w:ascii="Verdana" w:hAnsi="Verdana" w:cstheme="minorHAnsi"/>
                <w:sz w:val="18"/>
                <w:szCs w:val="18"/>
              </w:rPr>
              <w:t>0</w:t>
            </w:r>
            <w:r w:rsidR="00D52620">
              <w:rPr>
                <w:rFonts w:ascii="Verdana" w:hAnsi="Verdana" w:cstheme="minorHAnsi"/>
                <w:sz w:val="18"/>
                <w:szCs w:val="18"/>
              </w:rPr>
              <w:t>,</w:t>
            </w: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  <w:r w:rsidR="00AB6F28">
              <w:rPr>
                <w:rFonts w:ascii="Verdana" w:hAnsi="Verdana" w:cstheme="minorHAnsi"/>
                <w:sz w:val="18"/>
                <w:szCs w:val="18"/>
              </w:rPr>
              <w:t xml:space="preserve"> km</w:t>
            </w:r>
            <w:r w:rsidR="007F2816">
              <w:rPr>
                <w:rFonts w:ascii="Verdana" w:hAnsi="Verdana" w:cstheme="minorHAnsi"/>
                <w:sz w:val="18"/>
                <w:szCs w:val="18"/>
              </w:rPr>
              <w:t xml:space="preserve"> di navetta</w:t>
            </w:r>
            <w:r w:rsidR="00AB6F28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</w:tr>
    </w:tbl>
    <w:p w14:paraId="6F001043" w14:textId="77777777" w:rsidR="001373E5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1DA90B02" w14:textId="77777777" w:rsidR="00831E6E" w:rsidRPr="00047958" w:rsidRDefault="00831E6E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707CC449" w14:textId="2DC924C0" w:rsidR="001373E5" w:rsidRPr="00047958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 w:rsidRPr="00047958">
        <w:rPr>
          <w:rFonts w:ascii="Verdana" w:hAnsi="Verdana" w:cstheme="minorHAnsi"/>
          <w:b/>
          <w:bCs/>
          <w:sz w:val="18"/>
          <w:szCs w:val="18"/>
        </w:rPr>
        <w:t>Accesso:</w:t>
      </w:r>
      <w:r w:rsidR="00047958">
        <w:rPr>
          <w:rFonts w:ascii="Verdana" w:hAnsi="Verdana" w:cstheme="minorHAnsi"/>
          <w:sz w:val="18"/>
          <w:szCs w:val="18"/>
        </w:rPr>
        <w:t xml:space="preserve"> </w:t>
      </w:r>
      <w:r w:rsidR="00491A33">
        <w:rPr>
          <w:rFonts w:ascii="Verdana" w:hAnsi="Verdana" w:cstheme="minorHAnsi"/>
          <w:sz w:val="18"/>
          <w:szCs w:val="18"/>
        </w:rPr>
        <w:t xml:space="preserve">Raggiunto </w:t>
      </w:r>
      <w:r w:rsidR="006533AD">
        <w:rPr>
          <w:rFonts w:ascii="Verdana" w:hAnsi="Verdana" w:cstheme="minorHAnsi"/>
          <w:sz w:val="18"/>
          <w:szCs w:val="18"/>
        </w:rPr>
        <w:t xml:space="preserve">il </w:t>
      </w:r>
      <w:r w:rsidR="001D5A86">
        <w:rPr>
          <w:rFonts w:ascii="Verdana" w:hAnsi="Verdana" w:cstheme="minorHAnsi"/>
          <w:sz w:val="18"/>
          <w:szCs w:val="18"/>
        </w:rPr>
        <w:t xml:space="preserve">panoramico </w:t>
      </w:r>
      <w:r w:rsidR="006533AD">
        <w:rPr>
          <w:rFonts w:ascii="Verdana" w:hAnsi="Verdana" w:cstheme="minorHAnsi"/>
          <w:sz w:val="18"/>
          <w:szCs w:val="18"/>
        </w:rPr>
        <w:t xml:space="preserve">paese </w:t>
      </w:r>
      <w:r w:rsidR="004D04ED">
        <w:rPr>
          <w:rFonts w:ascii="Verdana" w:hAnsi="Verdana" w:cstheme="minorHAnsi"/>
          <w:sz w:val="18"/>
          <w:szCs w:val="18"/>
        </w:rPr>
        <w:t>di Alpicella</w:t>
      </w:r>
      <w:r w:rsidR="00491A33">
        <w:rPr>
          <w:rFonts w:ascii="Verdana" w:hAnsi="Verdana" w:cstheme="minorHAnsi"/>
          <w:sz w:val="18"/>
          <w:szCs w:val="18"/>
        </w:rPr>
        <w:t xml:space="preserve"> nell’entroterra di Varazze</w:t>
      </w:r>
      <w:r w:rsidR="004D04ED">
        <w:rPr>
          <w:rFonts w:ascii="Verdana" w:hAnsi="Verdana" w:cstheme="minorHAnsi"/>
          <w:sz w:val="18"/>
          <w:szCs w:val="18"/>
        </w:rPr>
        <w:t xml:space="preserve">, si </w:t>
      </w:r>
      <w:r w:rsidR="00491A33">
        <w:rPr>
          <w:rFonts w:ascii="Verdana" w:hAnsi="Verdana" w:cstheme="minorHAnsi"/>
          <w:sz w:val="18"/>
          <w:szCs w:val="18"/>
        </w:rPr>
        <w:t xml:space="preserve">lascia la macchina </w:t>
      </w:r>
      <w:r w:rsidR="00831E6E">
        <w:rPr>
          <w:rFonts w:ascii="Verdana" w:hAnsi="Verdana" w:cstheme="minorHAnsi"/>
          <w:sz w:val="18"/>
          <w:szCs w:val="18"/>
        </w:rPr>
        <w:t xml:space="preserve">in un </w:t>
      </w:r>
      <w:r w:rsidR="00491A33">
        <w:rPr>
          <w:rFonts w:ascii="Verdana" w:hAnsi="Verdana" w:cstheme="minorHAnsi"/>
          <w:sz w:val="18"/>
          <w:szCs w:val="18"/>
        </w:rPr>
        <w:t>comodo</w:t>
      </w:r>
      <w:r w:rsidR="00D27CD3">
        <w:rPr>
          <w:rFonts w:ascii="Verdana" w:hAnsi="Verdana" w:cstheme="minorHAnsi"/>
          <w:sz w:val="18"/>
          <w:szCs w:val="18"/>
        </w:rPr>
        <w:t xml:space="preserve"> slargo</w:t>
      </w:r>
      <w:r w:rsidR="00491A33">
        <w:rPr>
          <w:rFonts w:ascii="Verdana" w:hAnsi="Verdana" w:cstheme="minorHAnsi"/>
          <w:sz w:val="18"/>
          <w:szCs w:val="18"/>
        </w:rPr>
        <w:t xml:space="preserve">, subito dietro alla prima curva della strada provinciale che prosegue verso la cima del </w:t>
      </w:r>
      <w:r w:rsidR="00831E6E">
        <w:rPr>
          <w:rFonts w:ascii="Verdana" w:hAnsi="Verdana" w:cstheme="minorHAnsi"/>
          <w:sz w:val="18"/>
          <w:szCs w:val="18"/>
        </w:rPr>
        <w:t>M</w:t>
      </w:r>
      <w:r w:rsidR="00491A33">
        <w:rPr>
          <w:rFonts w:ascii="Verdana" w:hAnsi="Verdana" w:cstheme="minorHAnsi"/>
          <w:sz w:val="18"/>
          <w:szCs w:val="18"/>
        </w:rPr>
        <w:t>onte Beigua</w:t>
      </w:r>
      <w:r w:rsidR="001A66CF">
        <w:rPr>
          <w:rFonts w:ascii="Verdana" w:hAnsi="Verdana" w:cstheme="minorHAnsi"/>
          <w:sz w:val="18"/>
          <w:szCs w:val="18"/>
        </w:rPr>
        <w:t xml:space="preserve">, </w:t>
      </w:r>
      <w:r w:rsidR="00366B38">
        <w:rPr>
          <w:rFonts w:ascii="Verdana" w:hAnsi="Verdana" w:cstheme="minorHAnsi"/>
          <w:sz w:val="18"/>
          <w:szCs w:val="18"/>
        </w:rPr>
        <w:t xml:space="preserve">circa 300 m prima del </w:t>
      </w:r>
      <w:r w:rsidR="001A66CF">
        <w:rPr>
          <w:rFonts w:ascii="Verdana" w:hAnsi="Verdana" w:cstheme="minorHAnsi"/>
          <w:sz w:val="18"/>
          <w:szCs w:val="18"/>
        </w:rPr>
        <w:t>ponte che scavalca il torrente</w:t>
      </w:r>
      <w:r w:rsidR="00AE3D51">
        <w:rPr>
          <w:rFonts w:ascii="Verdana" w:hAnsi="Verdana" w:cstheme="minorHAnsi"/>
          <w:sz w:val="18"/>
          <w:szCs w:val="18"/>
        </w:rPr>
        <w:t>.</w:t>
      </w:r>
    </w:p>
    <w:p w14:paraId="2B833E96" w14:textId="77777777" w:rsidR="00831E6E" w:rsidRPr="00047958" w:rsidRDefault="00831E6E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2ACB0A15" w14:textId="4058C71D" w:rsidR="00D27CD3" w:rsidRDefault="001373E5" w:rsidP="00B571D1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 w:rsidRPr="00047958">
        <w:rPr>
          <w:rFonts w:ascii="Verdana" w:hAnsi="Verdana" w:cstheme="minorHAnsi"/>
          <w:b/>
          <w:bCs/>
          <w:sz w:val="18"/>
          <w:szCs w:val="18"/>
        </w:rPr>
        <w:t>Avvicinamento:</w:t>
      </w:r>
      <w:r w:rsidR="00047958">
        <w:rPr>
          <w:rFonts w:ascii="Verdana" w:hAnsi="Verdana" w:cstheme="minorHAnsi"/>
          <w:sz w:val="18"/>
          <w:szCs w:val="18"/>
        </w:rPr>
        <w:t xml:space="preserve"> </w:t>
      </w:r>
      <w:r w:rsidR="00D27CD3">
        <w:rPr>
          <w:rFonts w:ascii="Verdana" w:hAnsi="Verdana" w:cstheme="minorHAnsi"/>
          <w:sz w:val="18"/>
          <w:szCs w:val="18"/>
        </w:rPr>
        <w:t xml:space="preserve">salendo una </w:t>
      </w:r>
      <w:r w:rsidR="00517A7F">
        <w:rPr>
          <w:rFonts w:ascii="Verdana" w:hAnsi="Verdana" w:cstheme="minorHAnsi"/>
          <w:sz w:val="18"/>
          <w:szCs w:val="18"/>
        </w:rPr>
        <w:t xml:space="preserve">rampa di scale proprio </w:t>
      </w:r>
      <w:r w:rsidR="00D27CD3">
        <w:rPr>
          <w:rFonts w:ascii="Verdana" w:hAnsi="Verdana" w:cstheme="minorHAnsi"/>
          <w:sz w:val="18"/>
          <w:szCs w:val="18"/>
        </w:rPr>
        <w:t xml:space="preserve">all’inizio dello slargo, s’imbocca un sentiero segnato, che costituisce </w:t>
      </w:r>
      <w:r w:rsidR="00366B38">
        <w:rPr>
          <w:rFonts w:ascii="Verdana" w:hAnsi="Verdana" w:cstheme="minorHAnsi"/>
          <w:sz w:val="18"/>
          <w:szCs w:val="18"/>
        </w:rPr>
        <w:t xml:space="preserve">il percorso </w:t>
      </w:r>
      <w:r w:rsidR="00D27CD3">
        <w:rPr>
          <w:rFonts w:ascii="Verdana" w:hAnsi="Verdana" w:cstheme="minorHAnsi"/>
          <w:sz w:val="18"/>
          <w:szCs w:val="18"/>
        </w:rPr>
        <w:t>più dirett</w:t>
      </w:r>
      <w:r w:rsidR="00366B38">
        <w:rPr>
          <w:rFonts w:ascii="Verdana" w:hAnsi="Verdana" w:cstheme="minorHAnsi"/>
          <w:sz w:val="18"/>
          <w:szCs w:val="18"/>
        </w:rPr>
        <w:t>o</w:t>
      </w:r>
      <w:r w:rsidR="00D27CD3">
        <w:rPr>
          <w:rFonts w:ascii="Verdana" w:hAnsi="Verdana" w:cstheme="minorHAnsi"/>
          <w:sz w:val="18"/>
          <w:szCs w:val="18"/>
        </w:rPr>
        <w:t xml:space="preserve"> per salire da Alpicella al</w:t>
      </w:r>
      <w:r w:rsidR="00831E6E">
        <w:rPr>
          <w:rFonts w:ascii="Verdana" w:hAnsi="Verdana" w:cstheme="minorHAnsi"/>
          <w:sz w:val="18"/>
          <w:szCs w:val="18"/>
        </w:rPr>
        <w:t>la cima del</w:t>
      </w:r>
      <w:r w:rsidR="00D27CD3">
        <w:rPr>
          <w:rFonts w:ascii="Verdana" w:hAnsi="Verdana" w:cstheme="minorHAnsi"/>
          <w:sz w:val="18"/>
          <w:szCs w:val="18"/>
        </w:rPr>
        <w:t xml:space="preserve"> </w:t>
      </w:r>
      <w:r w:rsidR="00831E6E">
        <w:rPr>
          <w:rFonts w:ascii="Verdana" w:hAnsi="Verdana" w:cstheme="minorHAnsi"/>
          <w:sz w:val="18"/>
          <w:szCs w:val="18"/>
        </w:rPr>
        <w:t>M</w:t>
      </w:r>
      <w:r w:rsidR="00D27CD3">
        <w:rPr>
          <w:rFonts w:ascii="Verdana" w:hAnsi="Verdana" w:cstheme="minorHAnsi"/>
          <w:sz w:val="18"/>
          <w:szCs w:val="18"/>
        </w:rPr>
        <w:t>onte Beigua (pannello illustrativo alla base della scala; segnavia tr</w:t>
      </w:r>
      <w:r w:rsidR="00517A7F">
        <w:rPr>
          <w:rFonts w:ascii="Verdana" w:hAnsi="Verdana" w:cstheme="minorHAnsi"/>
          <w:sz w:val="18"/>
          <w:szCs w:val="18"/>
        </w:rPr>
        <w:t>i</w:t>
      </w:r>
      <w:r w:rsidR="00D27CD3">
        <w:rPr>
          <w:rFonts w:ascii="Verdana" w:hAnsi="Verdana" w:cstheme="minorHAnsi"/>
          <w:sz w:val="18"/>
          <w:szCs w:val="18"/>
        </w:rPr>
        <w:t>angolo rosso vuoto).</w:t>
      </w:r>
    </w:p>
    <w:p w14:paraId="6071A081" w14:textId="1A5918CA" w:rsidR="00F2580E" w:rsidRDefault="00517A7F" w:rsidP="00B571D1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In breve</w:t>
      </w:r>
      <w:r w:rsidR="00366B38">
        <w:rPr>
          <w:rFonts w:ascii="Verdana" w:hAnsi="Verdana" w:cstheme="minorHAnsi"/>
          <w:sz w:val="18"/>
          <w:szCs w:val="18"/>
        </w:rPr>
        <w:t>,</w:t>
      </w:r>
      <w:r>
        <w:rPr>
          <w:rFonts w:ascii="Verdana" w:hAnsi="Verdana" w:cstheme="minorHAnsi"/>
          <w:sz w:val="18"/>
          <w:szCs w:val="18"/>
        </w:rPr>
        <w:t xml:space="preserve"> il sentiero intercetta una ripida rampa carrabile, e la segue fino ad un gruppo belle case</w:t>
      </w:r>
      <w:r w:rsidR="00552EE2">
        <w:rPr>
          <w:rFonts w:ascii="Verdana" w:hAnsi="Verdana" w:cstheme="minorHAnsi"/>
          <w:sz w:val="18"/>
          <w:szCs w:val="18"/>
        </w:rPr>
        <w:t xml:space="preserve">; sopra queste, </w:t>
      </w:r>
      <w:r w:rsidR="00F2580E">
        <w:rPr>
          <w:rFonts w:ascii="Verdana" w:hAnsi="Verdana" w:cstheme="minorHAnsi"/>
          <w:sz w:val="18"/>
          <w:szCs w:val="18"/>
        </w:rPr>
        <w:t xml:space="preserve">infatti, </w:t>
      </w:r>
      <w:r w:rsidR="00EC13D9">
        <w:rPr>
          <w:rFonts w:ascii="Verdana" w:hAnsi="Verdana" w:cstheme="minorHAnsi"/>
          <w:sz w:val="18"/>
          <w:szCs w:val="18"/>
        </w:rPr>
        <w:t>il sentiero si stacca dal</w:t>
      </w:r>
      <w:r w:rsidR="00552EE2">
        <w:rPr>
          <w:rFonts w:ascii="Verdana" w:hAnsi="Verdana" w:cstheme="minorHAnsi"/>
          <w:sz w:val="18"/>
          <w:szCs w:val="18"/>
        </w:rPr>
        <w:t xml:space="preserve">la carrabile, </w:t>
      </w:r>
      <w:r w:rsidR="00EC13D9">
        <w:rPr>
          <w:rFonts w:ascii="Verdana" w:hAnsi="Verdana" w:cstheme="minorHAnsi"/>
          <w:sz w:val="18"/>
          <w:szCs w:val="18"/>
        </w:rPr>
        <w:t>a</w:t>
      </w:r>
      <w:r w:rsidR="00366B38">
        <w:rPr>
          <w:rFonts w:ascii="Verdana" w:hAnsi="Verdana" w:cstheme="minorHAnsi"/>
          <w:sz w:val="18"/>
          <w:szCs w:val="18"/>
        </w:rPr>
        <w:t>ll’esterno</w:t>
      </w:r>
      <w:r w:rsidR="00EC13D9">
        <w:rPr>
          <w:rFonts w:ascii="Verdana" w:hAnsi="Verdana" w:cstheme="minorHAnsi"/>
          <w:sz w:val="18"/>
          <w:szCs w:val="18"/>
        </w:rPr>
        <w:t xml:space="preserve"> </w:t>
      </w:r>
      <w:r w:rsidR="00552EE2">
        <w:rPr>
          <w:rFonts w:ascii="Verdana" w:hAnsi="Verdana" w:cstheme="minorHAnsi"/>
          <w:sz w:val="18"/>
          <w:szCs w:val="18"/>
        </w:rPr>
        <w:t>di una prima stretta curva</w:t>
      </w:r>
      <w:r>
        <w:rPr>
          <w:rFonts w:ascii="Verdana" w:hAnsi="Verdana" w:cstheme="minorHAnsi"/>
          <w:sz w:val="18"/>
          <w:szCs w:val="18"/>
        </w:rPr>
        <w:t xml:space="preserve"> (15’ circa di ripida salita evitabil</w:t>
      </w:r>
      <w:r w:rsidR="00460DD4">
        <w:rPr>
          <w:rFonts w:ascii="Verdana" w:hAnsi="Verdana" w:cstheme="minorHAnsi"/>
          <w:sz w:val="18"/>
          <w:szCs w:val="18"/>
        </w:rPr>
        <w:t>e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552EE2">
        <w:rPr>
          <w:rFonts w:ascii="Verdana" w:hAnsi="Verdana" w:cstheme="minorHAnsi"/>
          <w:sz w:val="18"/>
          <w:szCs w:val="18"/>
        </w:rPr>
        <w:t xml:space="preserve">in automobile; </w:t>
      </w:r>
      <w:r>
        <w:rPr>
          <w:rFonts w:ascii="Verdana" w:hAnsi="Verdana" w:cstheme="minorHAnsi"/>
          <w:sz w:val="18"/>
          <w:szCs w:val="18"/>
        </w:rPr>
        <w:t xml:space="preserve">navetta </w:t>
      </w:r>
      <w:r w:rsidR="00552EE2">
        <w:rPr>
          <w:rFonts w:ascii="Verdana" w:hAnsi="Verdana" w:cstheme="minorHAnsi"/>
          <w:sz w:val="18"/>
          <w:szCs w:val="18"/>
        </w:rPr>
        <w:t xml:space="preserve">non verificata; </w:t>
      </w:r>
      <w:r w:rsidR="00460DD4">
        <w:rPr>
          <w:rFonts w:ascii="Verdana" w:hAnsi="Verdana" w:cstheme="minorHAnsi"/>
          <w:sz w:val="18"/>
          <w:szCs w:val="18"/>
        </w:rPr>
        <w:t xml:space="preserve">spazio </w:t>
      </w:r>
      <w:r w:rsidR="00552EE2">
        <w:rPr>
          <w:rFonts w:ascii="Verdana" w:hAnsi="Verdana" w:cstheme="minorHAnsi"/>
          <w:sz w:val="18"/>
          <w:szCs w:val="18"/>
        </w:rPr>
        <w:t xml:space="preserve">sufficiente per 2/3 macchine). </w:t>
      </w:r>
      <w:r w:rsidR="00F2580E">
        <w:rPr>
          <w:rFonts w:ascii="Verdana" w:hAnsi="Verdana" w:cstheme="minorHAnsi"/>
          <w:sz w:val="18"/>
          <w:szCs w:val="18"/>
        </w:rPr>
        <w:t>R</w:t>
      </w:r>
      <w:r w:rsidR="00552EE2">
        <w:rPr>
          <w:rFonts w:ascii="Verdana" w:hAnsi="Verdana" w:cstheme="minorHAnsi"/>
          <w:sz w:val="18"/>
          <w:szCs w:val="18"/>
        </w:rPr>
        <w:t>aggiunt</w:t>
      </w:r>
      <w:r w:rsidR="00F2580E">
        <w:rPr>
          <w:rFonts w:ascii="Verdana" w:hAnsi="Verdana" w:cstheme="minorHAnsi"/>
          <w:sz w:val="18"/>
          <w:szCs w:val="18"/>
        </w:rPr>
        <w:t xml:space="preserve">o un </w:t>
      </w:r>
      <w:r w:rsidR="00552EE2">
        <w:rPr>
          <w:rFonts w:ascii="Verdana" w:hAnsi="Verdana" w:cstheme="minorHAnsi"/>
          <w:sz w:val="18"/>
          <w:szCs w:val="18"/>
        </w:rPr>
        <w:t>colletto a mon</w:t>
      </w:r>
      <w:r w:rsidR="00185DD7">
        <w:rPr>
          <w:rFonts w:ascii="Verdana" w:hAnsi="Verdana" w:cstheme="minorHAnsi"/>
          <w:sz w:val="18"/>
          <w:szCs w:val="18"/>
        </w:rPr>
        <w:t>t</w:t>
      </w:r>
      <w:r w:rsidR="00552EE2">
        <w:rPr>
          <w:rFonts w:ascii="Verdana" w:hAnsi="Verdana" w:cstheme="minorHAnsi"/>
          <w:sz w:val="18"/>
          <w:szCs w:val="18"/>
        </w:rPr>
        <w:t>e di un roccione</w:t>
      </w:r>
      <w:r w:rsidR="00185DD7">
        <w:rPr>
          <w:rFonts w:ascii="Verdana" w:hAnsi="Verdana" w:cstheme="minorHAnsi"/>
          <w:sz w:val="18"/>
          <w:szCs w:val="18"/>
        </w:rPr>
        <w:t xml:space="preserve"> con piccolo manufatto d</w:t>
      </w:r>
      <w:r w:rsidR="00831E6E">
        <w:rPr>
          <w:rFonts w:ascii="Verdana" w:hAnsi="Verdana" w:cstheme="minorHAnsi"/>
          <w:sz w:val="18"/>
          <w:szCs w:val="18"/>
        </w:rPr>
        <w:t>ell’</w:t>
      </w:r>
      <w:r w:rsidR="00185DD7">
        <w:rPr>
          <w:rFonts w:ascii="Verdana" w:hAnsi="Verdana" w:cstheme="minorHAnsi"/>
          <w:sz w:val="18"/>
          <w:szCs w:val="18"/>
        </w:rPr>
        <w:t>acquedotto</w:t>
      </w:r>
      <w:r w:rsidR="00552EE2">
        <w:rPr>
          <w:rFonts w:ascii="Verdana" w:hAnsi="Verdana" w:cstheme="minorHAnsi"/>
          <w:sz w:val="18"/>
          <w:szCs w:val="18"/>
        </w:rPr>
        <w:t xml:space="preserve">, </w:t>
      </w:r>
      <w:r w:rsidR="00F2580E">
        <w:rPr>
          <w:rFonts w:ascii="Verdana" w:hAnsi="Verdana" w:cstheme="minorHAnsi"/>
          <w:sz w:val="18"/>
          <w:szCs w:val="18"/>
        </w:rPr>
        <w:t>s</w:t>
      </w:r>
      <w:r w:rsidR="00831E6E">
        <w:rPr>
          <w:rFonts w:ascii="Verdana" w:hAnsi="Verdana" w:cstheme="minorHAnsi"/>
          <w:sz w:val="18"/>
          <w:szCs w:val="18"/>
        </w:rPr>
        <w:t>’</w:t>
      </w:r>
      <w:r w:rsidR="00F2580E">
        <w:rPr>
          <w:rFonts w:ascii="Verdana" w:hAnsi="Verdana" w:cstheme="minorHAnsi"/>
          <w:sz w:val="18"/>
          <w:szCs w:val="18"/>
        </w:rPr>
        <w:t>inizia quindi a traversare verso il fondo della valle, in riva sx al torrente</w:t>
      </w:r>
      <w:r w:rsidR="00185DD7">
        <w:rPr>
          <w:rFonts w:ascii="Verdana" w:hAnsi="Verdana" w:cstheme="minorHAnsi"/>
          <w:sz w:val="18"/>
          <w:szCs w:val="18"/>
        </w:rPr>
        <w:t xml:space="preserve">; dopo poco, </w:t>
      </w:r>
      <w:r w:rsidR="00F2580E">
        <w:rPr>
          <w:rFonts w:ascii="Verdana" w:hAnsi="Verdana" w:cstheme="minorHAnsi"/>
          <w:sz w:val="18"/>
          <w:szCs w:val="18"/>
        </w:rPr>
        <w:t xml:space="preserve">ad un successivo bivio, si abbandona anche </w:t>
      </w:r>
      <w:r w:rsidR="00185DD7">
        <w:rPr>
          <w:rFonts w:ascii="Verdana" w:hAnsi="Verdana" w:cstheme="minorHAnsi"/>
          <w:sz w:val="18"/>
          <w:szCs w:val="18"/>
        </w:rPr>
        <w:t xml:space="preserve">il sentiero segnato </w:t>
      </w:r>
      <w:r w:rsidR="00F9638C">
        <w:rPr>
          <w:rFonts w:ascii="Verdana" w:hAnsi="Verdana" w:cstheme="minorHAnsi"/>
          <w:sz w:val="18"/>
          <w:szCs w:val="18"/>
        </w:rPr>
        <w:t>(</w:t>
      </w:r>
      <w:r w:rsidR="00F2580E">
        <w:rPr>
          <w:rFonts w:ascii="Verdana" w:hAnsi="Verdana" w:cstheme="minorHAnsi"/>
          <w:sz w:val="18"/>
          <w:szCs w:val="18"/>
        </w:rPr>
        <w:t xml:space="preserve">che </w:t>
      </w:r>
      <w:r w:rsidR="00460DD4">
        <w:rPr>
          <w:rFonts w:ascii="Verdana" w:hAnsi="Verdana" w:cstheme="minorHAnsi"/>
          <w:sz w:val="18"/>
          <w:szCs w:val="18"/>
        </w:rPr>
        <w:t xml:space="preserve">svolta </w:t>
      </w:r>
      <w:r w:rsidR="00F2580E">
        <w:rPr>
          <w:rFonts w:ascii="Verdana" w:hAnsi="Verdana" w:cstheme="minorHAnsi"/>
          <w:sz w:val="18"/>
          <w:szCs w:val="18"/>
        </w:rPr>
        <w:t xml:space="preserve">a dx </w:t>
      </w:r>
      <w:r w:rsidR="00460DD4">
        <w:rPr>
          <w:rFonts w:ascii="Verdana" w:hAnsi="Verdana" w:cstheme="minorHAnsi"/>
          <w:sz w:val="18"/>
          <w:szCs w:val="18"/>
        </w:rPr>
        <w:t>sul</w:t>
      </w:r>
      <w:r w:rsidR="00F2580E">
        <w:rPr>
          <w:rFonts w:ascii="Verdana" w:hAnsi="Verdana" w:cstheme="minorHAnsi"/>
          <w:sz w:val="18"/>
          <w:szCs w:val="18"/>
        </w:rPr>
        <w:t xml:space="preserve">la </w:t>
      </w:r>
      <w:r w:rsidR="00185DD7">
        <w:rPr>
          <w:rFonts w:ascii="Verdana" w:hAnsi="Verdana" w:cstheme="minorHAnsi"/>
          <w:sz w:val="18"/>
          <w:szCs w:val="18"/>
        </w:rPr>
        <w:t>massima pendenza</w:t>
      </w:r>
      <w:r w:rsidR="00F9638C">
        <w:rPr>
          <w:rFonts w:ascii="Verdana" w:hAnsi="Verdana" w:cstheme="minorHAnsi"/>
          <w:sz w:val="18"/>
          <w:szCs w:val="18"/>
        </w:rPr>
        <w:t>)</w:t>
      </w:r>
      <w:r w:rsidR="00F2580E">
        <w:rPr>
          <w:rFonts w:ascii="Verdana" w:hAnsi="Verdana" w:cstheme="minorHAnsi"/>
          <w:sz w:val="18"/>
          <w:szCs w:val="18"/>
        </w:rPr>
        <w:t xml:space="preserve"> </w:t>
      </w:r>
      <w:r w:rsidR="00F9638C">
        <w:rPr>
          <w:rFonts w:ascii="Verdana" w:hAnsi="Verdana" w:cstheme="minorHAnsi"/>
          <w:sz w:val="18"/>
          <w:szCs w:val="18"/>
        </w:rPr>
        <w:t xml:space="preserve">per </w:t>
      </w:r>
      <w:r w:rsidR="00F2580E">
        <w:rPr>
          <w:rFonts w:ascii="Verdana" w:hAnsi="Verdana" w:cstheme="minorHAnsi"/>
          <w:sz w:val="18"/>
          <w:szCs w:val="18"/>
        </w:rPr>
        <w:t>continua</w:t>
      </w:r>
      <w:r w:rsidR="00460DD4">
        <w:rPr>
          <w:rFonts w:ascii="Verdana" w:hAnsi="Verdana" w:cstheme="minorHAnsi"/>
          <w:sz w:val="18"/>
          <w:szCs w:val="18"/>
        </w:rPr>
        <w:t>re</w:t>
      </w:r>
      <w:r w:rsidR="00F2580E">
        <w:rPr>
          <w:rFonts w:ascii="Verdana" w:hAnsi="Verdana" w:cstheme="minorHAnsi"/>
          <w:sz w:val="18"/>
          <w:szCs w:val="18"/>
        </w:rPr>
        <w:t xml:space="preserve"> a traversare</w:t>
      </w:r>
      <w:r w:rsidR="00FB7D52">
        <w:rPr>
          <w:rFonts w:ascii="Verdana" w:hAnsi="Verdana" w:cstheme="minorHAnsi"/>
          <w:sz w:val="18"/>
          <w:szCs w:val="18"/>
        </w:rPr>
        <w:t>,</w:t>
      </w:r>
      <w:r w:rsidR="00F2580E">
        <w:rPr>
          <w:rFonts w:ascii="Verdana" w:hAnsi="Verdana" w:cstheme="minorHAnsi"/>
          <w:sz w:val="18"/>
          <w:szCs w:val="18"/>
        </w:rPr>
        <w:t xml:space="preserve"> </w:t>
      </w:r>
      <w:r w:rsidR="00460DD4">
        <w:rPr>
          <w:rFonts w:ascii="Verdana" w:hAnsi="Verdana" w:cstheme="minorHAnsi"/>
          <w:sz w:val="18"/>
          <w:szCs w:val="18"/>
        </w:rPr>
        <w:t xml:space="preserve">salendo </w:t>
      </w:r>
      <w:r w:rsidR="00F9638C">
        <w:rPr>
          <w:rFonts w:ascii="Verdana" w:hAnsi="Verdana" w:cstheme="minorHAnsi"/>
          <w:sz w:val="18"/>
          <w:szCs w:val="18"/>
        </w:rPr>
        <w:t xml:space="preserve">senza strappi </w:t>
      </w:r>
      <w:r w:rsidR="00460DD4">
        <w:rPr>
          <w:rFonts w:ascii="Verdana" w:hAnsi="Verdana" w:cstheme="minorHAnsi"/>
          <w:sz w:val="18"/>
          <w:szCs w:val="18"/>
        </w:rPr>
        <w:t xml:space="preserve">su </w:t>
      </w:r>
      <w:r w:rsidR="00F9638C">
        <w:rPr>
          <w:rFonts w:ascii="Verdana" w:hAnsi="Verdana" w:cstheme="minorHAnsi"/>
          <w:sz w:val="18"/>
          <w:szCs w:val="18"/>
        </w:rPr>
        <w:t xml:space="preserve">buona </w:t>
      </w:r>
      <w:r w:rsidR="00F2580E">
        <w:rPr>
          <w:rFonts w:ascii="Verdana" w:hAnsi="Verdana" w:cstheme="minorHAnsi"/>
          <w:sz w:val="18"/>
          <w:szCs w:val="18"/>
        </w:rPr>
        <w:t>mulattiera</w:t>
      </w:r>
      <w:r w:rsidR="00831E6E">
        <w:rPr>
          <w:rFonts w:ascii="Verdana" w:hAnsi="Verdana" w:cstheme="minorHAnsi"/>
          <w:sz w:val="18"/>
          <w:szCs w:val="18"/>
        </w:rPr>
        <w:t>, fino ad</w:t>
      </w:r>
      <w:r w:rsidR="00F9638C">
        <w:rPr>
          <w:rFonts w:ascii="Verdana" w:hAnsi="Verdana" w:cstheme="minorHAnsi"/>
          <w:sz w:val="18"/>
          <w:szCs w:val="18"/>
        </w:rPr>
        <w:t xml:space="preserve"> intercetta</w:t>
      </w:r>
      <w:r w:rsidR="00831E6E">
        <w:rPr>
          <w:rFonts w:ascii="Verdana" w:hAnsi="Verdana" w:cstheme="minorHAnsi"/>
          <w:sz w:val="18"/>
          <w:szCs w:val="18"/>
        </w:rPr>
        <w:t>re</w:t>
      </w:r>
      <w:r w:rsidR="00F9638C">
        <w:rPr>
          <w:rFonts w:ascii="Verdana" w:hAnsi="Verdana" w:cstheme="minorHAnsi"/>
          <w:sz w:val="18"/>
          <w:szCs w:val="18"/>
        </w:rPr>
        <w:t xml:space="preserve"> </w:t>
      </w:r>
      <w:r w:rsidR="00831E6E">
        <w:rPr>
          <w:rFonts w:ascii="Verdana" w:hAnsi="Verdana" w:cstheme="minorHAnsi"/>
          <w:sz w:val="18"/>
          <w:szCs w:val="18"/>
        </w:rPr>
        <w:t xml:space="preserve">il </w:t>
      </w:r>
      <w:r w:rsidR="00F9638C">
        <w:rPr>
          <w:rFonts w:ascii="Verdana" w:hAnsi="Verdana" w:cstheme="minorHAnsi"/>
          <w:sz w:val="18"/>
          <w:szCs w:val="18"/>
        </w:rPr>
        <w:t>torrente presso un antico ponte in pietra con edicola votiva (10’ circa; 20/25’ circa dall’inizio del sentiero segnato).</w:t>
      </w:r>
      <w:r w:rsidR="00EE0302">
        <w:rPr>
          <w:rFonts w:ascii="Verdana" w:hAnsi="Verdana" w:cstheme="minorHAnsi"/>
          <w:sz w:val="18"/>
          <w:szCs w:val="18"/>
        </w:rPr>
        <w:t xml:space="preserve"> </w:t>
      </w:r>
      <w:r w:rsidR="004F0483">
        <w:rPr>
          <w:rFonts w:ascii="Verdana" w:hAnsi="Verdana" w:cstheme="minorHAnsi"/>
          <w:sz w:val="18"/>
          <w:szCs w:val="18"/>
        </w:rPr>
        <w:t>Una prima calata è stata attrezzata a poca distanza dal ponte, sopra</w:t>
      </w:r>
      <w:r w:rsidR="00EE0302">
        <w:rPr>
          <w:rFonts w:ascii="Verdana" w:hAnsi="Verdana" w:cstheme="minorHAnsi"/>
          <w:sz w:val="18"/>
          <w:szCs w:val="18"/>
        </w:rPr>
        <w:t xml:space="preserve"> </w:t>
      </w:r>
      <w:r w:rsidR="004F0483">
        <w:rPr>
          <w:rFonts w:ascii="Verdana" w:hAnsi="Verdana" w:cstheme="minorHAnsi"/>
          <w:sz w:val="18"/>
          <w:szCs w:val="18"/>
        </w:rPr>
        <w:t>un</w:t>
      </w:r>
      <w:r w:rsidR="00EE0302">
        <w:rPr>
          <w:rFonts w:ascii="Verdana" w:hAnsi="Verdana" w:cstheme="minorHAnsi"/>
          <w:sz w:val="18"/>
          <w:szCs w:val="18"/>
        </w:rPr>
        <w:t>a captazione</w:t>
      </w:r>
      <w:r w:rsidR="004F0483">
        <w:rPr>
          <w:rFonts w:ascii="Verdana" w:hAnsi="Verdana" w:cstheme="minorHAnsi"/>
          <w:sz w:val="18"/>
          <w:szCs w:val="18"/>
        </w:rPr>
        <w:t xml:space="preserve"> dell’acquedotto</w:t>
      </w:r>
      <w:r w:rsidR="00EE0302">
        <w:rPr>
          <w:rFonts w:ascii="Verdana" w:hAnsi="Verdana" w:cstheme="minorHAnsi"/>
          <w:sz w:val="18"/>
          <w:szCs w:val="18"/>
        </w:rPr>
        <w:t xml:space="preserve">, per scendere </w:t>
      </w:r>
      <w:r w:rsidR="00314B43">
        <w:rPr>
          <w:rFonts w:ascii="Verdana" w:hAnsi="Verdana" w:cstheme="minorHAnsi"/>
          <w:sz w:val="18"/>
          <w:szCs w:val="18"/>
        </w:rPr>
        <w:t>dentro un caratteristico pozz</w:t>
      </w:r>
      <w:r w:rsidR="00460DD4">
        <w:rPr>
          <w:rFonts w:ascii="Verdana" w:hAnsi="Verdana" w:cstheme="minorHAnsi"/>
          <w:sz w:val="18"/>
          <w:szCs w:val="18"/>
        </w:rPr>
        <w:t>etto</w:t>
      </w:r>
      <w:r w:rsidR="00314B43">
        <w:rPr>
          <w:rFonts w:ascii="Verdana" w:hAnsi="Verdana" w:cstheme="minorHAnsi"/>
          <w:sz w:val="18"/>
          <w:szCs w:val="18"/>
        </w:rPr>
        <w:t xml:space="preserve"> </w:t>
      </w:r>
      <w:r w:rsidR="00A444FA">
        <w:rPr>
          <w:rFonts w:ascii="Verdana" w:hAnsi="Verdana" w:cstheme="minorHAnsi"/>
          <w:sz w:val="18"/>
          <w:szCs w:val="18"/>
        </w:rPr>
        <w:t xml:space="preserve">allagato, </w:t>
      </w:r>
      <w:r w:rsidR="00314B43">
        <w:rPr>
          <w:rFonts w:ascii="Verdana" w:hAnsi="Verdana" w:cstheme="minorHAnsi"/>
          <w:sz w:val="18"/>
          <w:szCs w:val="18"/>
        </w:rPr>
        <w:t>forma</w:t>
      </w:r>
      <w:r w:rsidR="00A444FA">
        <w:rPr>
          <w:rFonts w:ascii="Verdana" w:hAnsi="Verdana" w:cstheme="minorHAnsi"/>
          <w:sz w:val="18"/>
          <w:szCs w:val="18"/>
        </w:rPr>
        <w:t>to</w:t>
      </w:r>
      <w:r w:rsidR="00314B43">
        <w:rPr>
          <w:rFonts w:ascii="Verdana" w:hAnsi="Verdana" w:cstheme="minorHAnsi"/>
          <w:sz w:val="18"/>
          <w:szCs w:val="18"/>
        </w:rPr>
        <w:t xml:space="preserve"> da un grosso masso </w:t>
      </w:r>
      <w:r w:rsidR="00EE0302">
        <w:rPr>
          <w:rFonts w:ascii="Verdana" w:hAnsi="Verdana" w:cstheme="minorHAnsi"/>
          <w:sz w:val="18"/>
          <w:szCs w:val="18"/>
        </w:rPr>
        <w:t>incastrato</w:t>
      </w:r>
      <w:r w:rsidR="00A444FA">
        <w:rPr>
          <w:rFonts w:ascii="Verdana" w:hAnsi="Verdana" w:cstheme="minorHAnsi"/>
          <w:sz w:val="18"/>
          <w:szCs w:val="18"/>
        </w:rPr>
        <w:t xml:space="preserve"> (</w:t>
      </w:r>
      <w:r w:rsidR="00460DD4">
        <w:rPr>
          <w:rFonts w:ascii="Verdana" w:hAnsi="Verdana" w:cstheme="minorHAnsi"/>
          <w:sz w:val="18"/>
          <w:szCs w:val="18"/>
        </w:rPr>
        <w:t>C</w:t>
      </w:r>
      <w:r w:rsidR="00A5344A">
        <w:rPr>
          <w:rFonts w:ascii="Verdana" w:hAnsi="Verdana" w:cstheme="minorHAnsi"/>
          <w:sz w:val="18"/>
          <w:szCs w:val="18"/>
        </w:rPr>
        <w:t>8</w:t>
      </w:r>
      <w:r w:rsidR="00460DD4">
        <w:rPr>
          <w:rFonts w:ascii="Verdana" w:hAnsi="Verdana" w:cstheme="minorHAnsi"/>
          <w:sz w:val="18"/>
          <w:szCs w:val="18"/>
        </w:rPr>
        <w:t xml:space="preserve">: </w:t>
      </w:r>
      <w:r w:rsidR="00A444FA">
        <w:rPr>
          <w:rFonts w:ascii="Verdana" w:hAnsi="Verdana" w:cstheme="minorHAnsi"/>
          <w:sz w:val="18"/>
          <w:szCs w:val="18"/>
        </w:rPr>
        <w:t>cordino su albero in alto a dx).</w:t>
      </w:r>
    </w:p>
    <w:p w14:paraId="03E89B32" w14:textId="77777777" w:rsidR="00831E6E" w:rsidRPr="00047958" w:rsidRDefault="00831E6E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11F615FE" w14:textId="2F42C148" w:rsidR="00705911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  <w:r w:rsidRPr="00047958">
        <w:rPr>
          <w:rFonts w:ascii="Verdana" w:hAnsi="Verdana" w:cstheme="minorHAnsi"/>
          <w:b/>
          <w:bCs/>
          <w:sz w:val="18"/>
          <w:szCs w:val="18"/>
        </w:rPr>
        <w:t>Rientro:</w:t>
      </w:r>
      <w:r w:rsidR="00047958">
        <w:rPr>
          <w:rFonts w:ascii="Verdana" w:hAnsi="Verdana" w:cstheme="minorHAnsi"/>
          <w:sz w:val="18"/>
          <w:szCs w:val="18"/>
        </w:rPr>
        <w:t xml:space="preserve"> </w:t>
      </w:r>
      <w:r w:rsidR="00580433">
        <w:rPr>
          <w:rFonts w:ascii="Verdana" w:hAnsi="Verdana" w:cstheme="minorHAnsi"/>
          <w:sz w:val="18"/>
          <w:szCs w:val="18"/>
        </w:rPr>
        <w:t xml:space="preserve">Dopo </w:t>
      </w:r>
      <w:r w:rsidR="00460DD4">
        <w:rPr>
          <w:rFonts w:ascii="Verdana" w:hAnsi="Verdana" w:cstheme="minorHAnsi"/>
          <w:sz w:val="18"/>
          <w:szCs w:val="18"/>
        </w:rPr>
        <w:t xml:space="preserve">un’ultima più alta calata </w:t>
      </w:r>
      <w:bookmarkStart w:id="0" w:name="_Hlk135906859"/>
      <w:r w:rsidR="005A08F0">
        <w:rPr>
          <w:rFonts w:ascii="Verdana" w:hAnsi="Verdana" w:cstheme="minorHAnsi"/>
          <w:sz w:val="18"/>
          <w:szCs w:val="18"/>
        </w:rPr>
        <w:t>dove il getto d’acqua batte forte sopra un masso piatto come un’incudine</w:t>
      </w:r>
      <w:r w:rsidR="00460DD4">
        <w:rPr>
          <w:rFonts w:ascii="Verdana" w:hAnsi="Verdana" w:cstheme="minorHAnsi"/>
          <w:sz w:val="18"/>
          <w:szCs w:val="18"/>
        </w:rPr>
        <w:t xml:space="preserve"> (C17: cordino su albero arretrato al centro) </w:t>
      </w:r>
      <w:bookmarkEnd w:id="0"/>
      <w:r w:rsidR="00460DD4">
        <w:rPr>
          <w:rFonts w:ascii="Verdana" w:hAnsi="Verdana" w:cstheme="minorHAnsi"/>
          <w:sz w:val="18"/>
          <w:szCs w:val="18"/>
        </w:rPr>
        <w:t xml:space="preserve">occorre </w:t>
      </w:r>
      <w:proofErr w:type="spellStart"/>
      <w:r w:rsidR="00460DD4">
        <w:rPr>
          <w:rFonts w:ascii="Verdana" w:hAnsi="Verdana" w:cstheme="minorHAnsi"/>
          <w:sz w:val="18"/>
          <w:szCs w:val="18"/>
        </w:rPr>
        <w:t>disarrampicare</w:t>
      </w:r>
      <w:proofErr w:type="spellEnd"/>
      <w:r w:rsidR="00460DD4">
        <w:rPr>
          <w:rFonts w:ascii="Verdana" w:hAnsi="Verdana" w:cstheme="minorHAnsi"/>
          <w:sz w:val="18"/>
          <w:szCs w:val="18"/>
        </w:rPr>
        <w:t xml:space="preserve"> una serie di scenografic</w:t>
      </w:r>
      <w:r w:rsidR="00831E6E">
        <w:rPr>
          <w:rFonts w:ascii="Verdana" w:hAnsi="Verdana" w:cstheme="minorHAnsi"/>
          <w:sz w:val="18"/>
          <w:szCs w:val="18"/>
        </w:rPr>
        <w:t>he</w:t>
      </w:r>
      <w:r w:rsidR="00460DD4">
        <w:rPr>
          <w:rFonts w:ascii="Verdana" w:hAnsi="Verdana" w:cstheme="minorHAnsi"/>
          <w:sz w:val="18"/>
          <w:szCs w:val="18"/>
        </w:rPr>
        <w:t xml:space="preserve"> grad</w:t>
      </w:r>
      <w:r w:rsidR="00831E6E">
        <w:rPr>
          <w:rFonts w:ascii="Verdana" w:hAnsi="Verdana" w:cstheme="minorHAnsi"/>
          <w:sz w:val="18"/>
          <w:szCs w:val="18"/>
        </w:rPr>
        <w:t>inate</w:t>
      </w:r>
      <w:r w:rsidR="00460DD4">
        <w:rPr>
          <w:rFonts w:ascii="Verdana" w:hAnsi="Verdana" w:cstheme="minorHAnsi"/>
          <w:sz w:val="18"/>
          <w:szCs w:val="18"/>
        </w:rPr>
        <w:t xml:space="preserve">; giunti all’altezza del ponte autostradale, </w:t>
      </w:r>
      <w:r w:rsidR="006F5B4A">
        <w:rPr>
          <w:rFonts w:ascii="Verdana" w:hAnsi="Verdana" w:cstheme="minorHAnsi"/>
          <w:sz w:val="18"/>
          <w:szCs w:val="18"/>
        </w:rPr>
        <w:t>si</w:t>
      </w:r>
      <w:r w:rsidR="00CF4B72">
        <w:rPr>
          <w:rFonts w:ascii="Verdana" w:hAnsi="Verdana" w:cstheme="minorHAnsi"/>
          <w:sz w:val="18"/>
          <w:szCs w:val="18"/>
        </w:rPr>
        <w:t xml:space="preserve"> esce</w:t>
      </w:r>
      <w:r w:rsidR="006F5B4A">
        <w:rPr>
          <w:rFonts w:ascii="Verdana" w:hAnsi="Verdana" w:cstheme="minorHAnsi"/>
          <w:sz w:val="18"/>
          <w:szCs w:val="18"/>
        </w:rPr>
        <w:t xml:space="preserve"> </w:t>
      </w:r>
      <w:r w:rsidR="00460DD4">
        <w:rPr>
          <w:rFonts w:ascii="Verdana" w:hAnsi="Verdana" w:cstheme="minorHAnsi"/>
          <w:sz w:val="18"/>
          <w:szCs w:val="18"/>
        </w:rPr>
        <w:t xml:space="preserve">quindi </w:t>
      </w:r>
      <w:r w:rsidR="00A444FA">
        <w:rPr>
          <w:rFonts w:ascii="Verdana" w:hAnsi="Verdana" w:cstheme="minorHAnsi"/>
          <w:sz w:val="18"/>
          <w:szCs w:val="18"/>
        </w:rPr>
        <w:t xml:space="preserve">per un varco a dx, dietro una baracchetta </w:t>
      </w:r>
      <w:r w:rsidR="00DD1FDE">
        <w:rPr>
          <w:rFonts w:ascii="Verdana" w:hAnsi="Verdana" w:cstheme="minorHAnsi"/>
          <w:sz w:val="18"/>
          <w:szCs w:val="18"/>
        </w:rPr>
        <w:t>(</w:t>
      </w:r>
      <w:r w:rsidR="00A444FA">
        <w:rPr>
          <w:rFonts w:ascii="Verdana" w:hAnsi="Verdana" w:cstheme="minorHAnsi"/>
          <w:sz w:val="18"/>
          <w:szCs w:val="18"/>
        </w:rPr>
        <w:t>5</w:t>
      </w:r>
      <w:r w:rsidR="00DD1FDE">
        <w:rPr>
          <w:rFonts w:ascii="Verdana" w:hAnsi="Verdana" w:cstheme="minorHAnsi"/>
          <w:sz w:val="18"/>
          <w:szCs w:val="18"/>
        </w:rPr>
        <w:t>’</w:t>
      </w:r>
      <w:r w:rsidR="00BC746F">
        <w:rPr>
          <w:rFonts w:ascii="Verdana" w:hAnsi="Verdana" w:cstheme="minorHAnsi"/>
          <w:sz w:val="18"/>
          <w:szCs w:val="18"/>
        </w:rPr>
        <w:t xml:space="preserve"> </w:t>
      </w:r>
      <w:r w:rsidR="00A444FA">
        <w:rPr>
          <w:rFonts w:ascii="Verdana" w:hAnsi="Verdana" w:cstheme="minorHAnsi"/>
          <w:sz w:val="18"/>
          <w:szCs w:val="18"/>
        </w:rPr>
        <w:t xml:space="preserve">scarsi </w:t>
      </w:r>
      <w:r w:rsidR="004F0483">
        <w:rPr>
          <w:rFonts w:ascii="Verdana" w:hAnsi="Verdana" w:cstheme="minorHAnsi"/>
          <w:sz w:val="18"/>
          <w:szCs w:val="18"/>
        </w:rPr>
        <w:t xml:space="preserve">sulla strada </w:t>
      </w:r>
      <w:r w:rsidR="00460DD4">
        <w:rPr>
          <w:rFonts w:ascii="Verdana" w:hAnsi="Verdana" w:cstheme="minorHAnsi"/>
          <w:sz w:val="18"/>
          <w:szCs w:val="18"/>
        </w:rPr>
        <w:t>in discesa</w:t>
      </w:r>
      <w:r w:rsidR="004F0483">
        <w:rPr>
          <w:rFonts w:ascii="Verdana" w:hAnsi="Verdana" w:cstheme="minorHAnsi"/>
          <w:sz w:val="18"/>
          <w:szCs w:val="18"/>
        </w:rPr>
        <w:t xml:space="preserve">, </w:t>
      </w:r>
      <w:r w:rsidR="00460DD4">
        <w:rPr>
          <w:rFonts w:ascii="Verdana" w:hAnsi="Verdana" w:cstheme="minorHAnsi"/>
          <w:sz w:val="18"/>
          <w:szCs w:val="18"/>
        </w:rPr>
        <w:t>per tornare alle macchine</w:t>
      </w:r>
      <w:r w:rsidR="00DD1FDE">
        <w:rPr>
          <w:rFonts w:ascii="Verdana" w:hAnsi="Verdana" w:cstheme="minorHAnsi"/>
          <w:sz w:val="18"/>
          <w:szCs w:val="18"/>
        </w:rPr>
        <w:t>).</w:t>
      </w:r>
    </w:p>
    <w:p w14:paraId="071B2550" w14:textId="6D39FFB9" w:rsidR="003877CB" w:rsidRDefault="003877CB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4C9592B4" w14:textId="77777777" w:rsidR="00831E6E" w:rsidRDefault="00831E6E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37730F55" w14:textId="77777777" w:rsidR="001373E5" w:rsidRPr="00047958" w:rsidRDefault="001373E5" w:rsidP="003877CB">
      <w:pPr>
        <w:spacing w:line="240" w:lineRule="atLeast"/>
        <w:contextualSpacing/>
        <w:jc w:val="both"/>
        <w:rPr>
          <w:rFonts w:ascii="Verdana" w:hAnsi="Verdana" w:cstheme="minorHAnsi"/>
          <w:sz w:val="16"/>
          <w:szCs w:val="16"/>
        </w:rPr>
      </w:pPr>
      <w:r w:rsidRPr="00047958">
        <w:rPr>
          <w:rFonts w:ascii="Verdana" w:hAnsi="Verdana" w:cstheme="minorHAnsi"/>
          <w:sz w:val="16"/>
          <w:szCs w:val="16"/>
        </w:rPr>
        <w:t>Prima discesa:</w:t>
      </w:r>
    </w:p>
    <w:p w14:paraId="541FFC3B" w14:textId="0D968524" w:rsidR="001373E5" w:rsidRPr="00047958" w:rsidRDefault="001308E4" w:rsidP="003877CB">
      <w:pPr>
        <w:spacing w:line="240" w:lineRule="atLeast"/>
        <w:contextualSpacing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M. Chiesi, R. Grillo e S. Schenone in data 27/3/1994 (ripetuto e riattrezzato da </w:t>
      </w:r>
      <w:r w:rsidR="001373E5" w:rsidRPr="00047958">
        <w:rPr>
          <w:rFonts w:ascii="Verdana" w:hAnsi="Verdana" w:cstheme="minorHAnsi"/>
          <w:sz w:val="16"/>
          <w:szCs w:val="16"/>
        </w:rPr>
        <w:t>S. Rellini</w:t>
      </w:r>
      <w:r w:rsidR="00150A21">
        <w:rPr>
          <w:rFonts w:ascii="Verdana" w:hAnsi="Verdana" w:cstheme="minorHAnsi"/>
          <w:sz w:val="16"/>
          <w:szCs w:val="16"/>
        </w:rPr>
        <w:t xml:space="preserve"> in data </w:t>
      </w:r>
      <w:r w:rsidR="00C10106">
        <w:rPr>
          <w:rFonts w:ascii="Verdana" w:hAnsi="Verdana" w:cstheme="minorHAnsi"/>
          <w:sz w:val="16"/>
          <w:szCs w:val="16"/>
        </w:rPr>
        <w:t>1</w:t>
      </w:r>
      <w:r>
        <w:rPr>
          <w:rFonts w:ascii="Verdana" w:hAnsi="Verdana" w:cstheme="minorHAnsi"/>
          <w:sz w:val="16"/>
          <w:szCs w:val="16"/>
        </w:rPr>
        <w:t>5 e 22</w:t>
      </w:r>
      <w:r w:rsidR="00150A21">
        <w:rPr>
          <w:rFonts w:ascii="Verdana" w:hAnsi="Verdana" w:cstheme="minorHAnsi"/>
          <w:sz w:val="16"/>
          <w:szCs w:val="16"/>
        </w:rPr>
        <w:t>/</w:t>
      </w:r>
      <w:r w:rsidR="00C10106">
        <w:rPr>
          <w:rFonts w:ascii="Verdana" w:hAnsi="Verdana" w:cstheme="minorHAnsi"/>
          <w:sz w:val="16"/>
          <w:szCs w:val="16"/>
        </w:rPr>
        <w:t>5</w:t>
      </w:r>
      <w:r w:rsidR="00150A21">
        <w:rPr>
          <w:rFonts w:ascii="Verdana" w:hAnsi="Verdana" w:cstheme="minorHAnsi"/>
          <w:sz w:val="16"/>
          <w:szCs w:val="16"/>
        </w:rPr>
        <w:t>/20</w:t>
      </w:r>
      <w:r w:rsidR="00C10106">
        <w:rPr>
          <w:rFonts w:ascii="Verdana" w:hAnsi="Verdana" w:cstheme="minorHAnsi"/>
          <w:sz w:val="16"/>
          <w:szCs w:val="16"/>
        </w:rPr>
        <w:t>2</w:t>
      </w:r>
      <w:r>
        <w:rPr>
          <w:rFonts w:ascii="Verdana" w:hAnsi="Verdana" w:cstheme="minorHAnsi"/>
          <w:sz w:val="16"/>
          <w:szCs w:val="16"/>
        </w:rPr>
        <w:t>3)</w:t>
      </w:r>
    </w:p>
    <w:p w14:paraId="79AD01B3" w14:textId="77777777" w:rsidR="00500B39" w:rsidRDefault="00500B39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40B97524" w14:textId="77777777" w:rsidR="00831E6E" w:rsidRDefault="00831E6E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4ABB395E" w14:textId="44DCF527" w:rsidR="00107A1F" w:rsidRDefault="00107A1F" w:rsidP="003877CB">
      <w:pPr>
        <w:spacing w:line="240" w:lineRule="atLeast"/>
        <w:contextualSpacing/>
        <w:jc w:val="both"/>
        <w:rPr>
          <w:rFonts w:ascii="Verdana" w:hAnsi="Verdana" w:cstheme="minorHAnsi"/>
          <w:sz w:val="18"/>
          <w:szCs w:val="18"/>
        </w:rPr>
      </w:pPr>
    </w:p>
    <w:sectPr w:rsidR="00107A1F" w:rsidSect="00047958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E5"/>
    <w:rsid w:val="000029D6"/>
    <w:rsid w:val="00026374"/>
    <w:rsid w:val="00037E27"/>
    <w:rsid w:val="00047958"/>
    <w:rsid w:val="00062A0E"/>
    <w:rsid w:val="00090D20"/>
    <w:rsid w:val="00107A1F"/>
    <w:rsid w:val="00115D3B"/>
    <w:rsid w:val="00125404"/>
    <w:rsid w:val="001308E4"/>
    <w:rsid w:val="001349AC"/>
    <w:rsid w:val="00136ED3"/>
    <w:rsid w:val="001373E5"/>
    <w:rsid w:val="00150A21"/>
    <w:rsid w:val="00185AAD"/>
    <w:rsid w:val="00185DD7"/>
    <w:rsid w:val="001A66CF"/>
    <w:rsid w:val="001B1EDF"/>
    <w:rsid w:val="001C1DF3"/>
    <w:rsid w:val="001C7BF3"/>
    <w:rsid w:val="001D5A86"/>
    <w:rsid w:val="001E4A04"/>
    <w:rsid w:val="001F6E57"/>
    <w:rsid w:val="002607FB"/>
    <w:rsid w:val="0026580A"/>
    <w:rsid w:val="00297B06"/>
    <w:rsid w:val="002B1667"/>
    <w:rsid w:val="003111F2"/>
    <w:rsid w:val="00314B43"/>
    <w:rsid w:val="00322E24"/>
    <w:rsid w:val="00333E58"/>
    <w:rsid w:val="003529A9"/>
    <w:rsid w:val="0035714D"/>
    <w:rsid w:val="003614D8"/>
    <w:rsid w:val="00366B38"/>
    <w:rsid w:val="003700FD"/>
    <w:rsid w:val="003877CB"/>
    <w:rsid w:val="003902DD"/>
    <w:rsid w:val="003A7A4B"/>
    <w:rsid w:val="003E59D9"/>
    <w:rsid w:val="00430661"/>
    <w:rsid w:val="00460DD4"/>
    <w:rsid w:val="00461382"/>
    <w:rsid w:val="00491A33"/>
    <w:rsid w:val="00493330"/>
    <w:rsid w:val="004955D6"/>
    <w:rsid w:val="004A65CC"/>
    <w:rsid w:val="004D04ED"/>
    <w:rsid w:val="004F0483"/>
    <w:rsid w:val="004F3DCE"/>
    <w:rsid w:val="00500B39"/>
    <w:rsid w:val="00517A7F"/>
    <w:rsid w:val="00517D0F"/>
    <w:rsid w:val="00547F43"/>
    <w:rsid w:val="00552EE2"/>
    <w:rsid w:val="00564A47"/>
    <w:rsid w:val="00577D72"/>
    <w:rsid w:val="00580433"/>
    <w:rsid w:val="005A08F0"/>
    <w:rsid w:val="00613DE9"/>
    <w:rsid w:val="00632948"/>
    <w:rsid w:val="006533AD"/>
    <w:rsid w:val="0066071F"/>
    <w:rsid w:val="00667A77"/>
    <w:rsid w:val="00685483"/>
    <w:rsid w:val="006F0962"/>
    <w:rsid w:val="006F5B4A"/>
    <w:rsid w:val="006F732A"/>
    <w:rsid w:val="00705911"/>
    <w:rsid w:val="00737293"/>
    <w:rsid w:val="007D385C"/>
    <w:rsid w:val="007F2816"/>
    <w:rsid w:val="0082545D"/>
    <w:rsid w:val="00831E6E"/>
    <w:rsid w:val="008B2283"/>
    <w:rsid w:val="008B6CDB"/>
    <w:rsid w:val="008D649E"/>
    <w:rsid w:val="008E268A"/>
    <w:rsid w:val="008E6C04"/>
    <w:rsid w:val="008F36EE"/>
    <w:rsid w:val="009745DF"/>
    <w:rsid w:val="009A78C4"/>
    <w:rsid w:val="009B2A7B"/>
    <w:rsid w:val="009D3983"/>
    <w:rsid w:val="009D46FD"/>
    <w:rsid w:val="009D6E9A"/>
    <w:rsid w:val="009E1F20"/>
    <w:rsid w:val="00A333D0"/>
    <w:rsid w:val="00A444FA"/>
    <w:rsid w:val="00A5344A"/>
    <w:rsid w:val="00A83E17"/>
    <w:rsid w:val="00A845CD"/>
    <w:rsid w:val="00AB08AC"/>
    <w:rsid w:val="00AB2F1D"/>
    <w:rsid w:val="00AB3000"/>
    <w:rsid w:val="00AB6F28"/>
    <w:rsid w:val="00AE3D51"/>
    <w:rsid w:val="00AF1BCF"/>
    <w:rsid w:val="00B074DA"/>
    <w:rsid w:val="00B13F95"/>
    <w:rsid w:val="00B23ABE"/>
    <w:rsid w:val="00B571D1"/>
    <w:rsid w:val="00B90FDD"/>
    <w:rsid w:val="00BB0B65"/>
    <w:rsid w:val="00BC6428"/>
    <w:rsid w:val="00BC746F"/>
    <w:rsid w:val="00BD3E69"/>
    <w:rsid w:val="00C02CAC"/>
    <w:rsid w:val="00C10106"/>
    <w:rsid w:val="00C137CF"/>
    <w:rsid w:val="00C1630F"/>
    <w:rsid w:val="00C55608"/>
    <w:rsid w:val="00C67A8E"/>
    <w:rsid w:val="00C8315B"/>
    <w:rsid w:val="00CF4B72"/>
    <w:rsid w:val="00CF7C1A"/>
    <w:rsid w:val="00D00BDE"/>
    <w:rsid w:val="00D05AFD"/>
    <w:rsid w:val="00D15CD9"/>
    <w:rsid w:val="00D27CD3"/>
    <w:rsid w:val="00D52620"/>
    <w:rsid w:val="00D82239"/>
    <w:rsid w:val="00DA1976"/>
    <w:rsid w:val="00DB7C53"/>
    <w:rsid w:val="00DD1A45"/>
    <w:rsid w:val="00DD1FDE"/>
    <w:rsid w:val="00DD5350"/>
    <w:rsid w:val="00DE2B06"/>
    <w:rsid w:val="00DE68F9"/>
    <w:rsid w:val="00E4613B"/>
    <w:rsid w:val="00E66952"/>
    <w:rsid w:val="00E7496F"/>
    <w:rsid w:val="00E77D3C"/>
    <w:rsid w:val="00EC13D9"/>
    <w:rsid w:val="00EC4CAA"/>
    <w:rsid w:val="00ED31E4"/>
    <w:rsid w:val="00ED7ACA"/>
    <w:rsid w:val="00EE0302"/>
    <w:rsid w:val="00EE7975"/>
    <w:rsid w:val="00F12347"/>
    <w:rsid w:val="00F1693F"/>
    <w:rsid w:val="00F2580E"/>
    <w:rsid w:val="00F425A7"/>
    <w:rsid w:val="00F548F8"/>
    <w:rsid w:val="00F75FAB"/>
    <w:rsid w:val="00F91274"/>
    <w:rsid w:val="00F9638C"/>
    <w:rsid w:val="00FB7D52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C7B2"/>
  <w15:chartTrackingRefBased/>
  <w15:docId w15:val="{0444695B-5AD7-4AE1-9854-75338B8F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77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rellini</dc:creator>
  <cp:keywords/>
  <dc:description/>
  <cp:lastModifiedBy>stefano rellini</cp:lastModifiedBy>
  <cp:revision>2</cp:revision>
  <cp:lastPrinted>2023-05-24T17:08:00Z</cp:lastPrinted>
  <dcterms:created xsi:type="dcterms:W3CDTF">2023-05-25T10:09:00Z</dcterms:created>
  <dcterms:modified xsi:type="dcterms:W3CDTF">2023-05-25T10:09:00Z</dcterms:modified>
</cp:coreProperties>
</file>